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368"/>
        <w:gridCol w:w="6697"/>
      </w:tblGrid>
      <w:tr w:rsidR="00AB52D8" w14:paraId="54E51447" w14:textId="77777777" w:rsidTr="00AB52D8">
        <w:trPr>
          <w:trHeight w:val="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D9C4" w14:textId="77777777" w:rsidR="00AB52D8" w:rsidRDefault="00AB52D8" w:rsidP="0090404E">
            <w:pPr>
              <w:widowControl w:val="0"/>
              <w:spacing w:before="240"/>
              <w:jc w:val="center"/>
            </w:pPr>
            <w:bookmarkStart w:id="0" w:name="_GoBack"/>
            <w:bookmarkEnd w:id="0"/>
            <w:r>
              <w:rPr>
                <w:noProof/>
                <w:lang w:val="pt-BR" w:eastAsia="pt-BR"/>
              </w:rPr>
              <w:drawing>
                <wp:inline distT="0" distB="0" distL="0" distR="0" wp14:anchorId="60A2E8AB" wp14:editId="08FE98E5">
                  <wp:extent cx="1914525" cy="695325"/>
                  <wp:effectExtent l="0" t="0" r="9525" b="9525"/>
                  <wp:docPr id="1" name="image1.png" descr="Text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Texto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899" cy="6958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AE522" w14:textId="77777777" w:rsidR="00AB52D8" w:rsidRDefault="00AB52D8" w:rsidP="0090404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FISIOTERAPIA                 </w:t>
            </w:r>
          </w:p>
        </w:tc>
      </w:tr>
      <w:tr w:rsidR="00AB52D8" w:rsidRPr="00B8762C" w14:paraId="3F35DB5B" w14:textId="77777777" w:rsidTr="00AB52D8">
        <w:trPr>
          <w:trHeight w:val="1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DA35" w14:textId="77777777" w:rsidR="00AB52D8" w:rsidRDefault="00AB52D8" w:rsidP="0090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8B0B1B" w14:textId="7F03930A" w:rsidR="00AB52D8" w:rsidRPr="00CB028C" w:rsidRDefault="00AB52D8" w:rsidP="0090404E">
            <w:pPr>
              <w:widowControl w:val="0"/>
              <w:rPr>
                <w:rFonts w:ascii="Calibri" w:eastAsia="Calibri" w:hAnsi="Calibri" w:cs="Calibri"/>
                <w:lang w:val="pt-BR"/>
              </w:rPr>
            </w:pPr>
            <w:r w:rsidRPr="00AB52D8">
              <w:rPr>
                <w:rFonts w:ascii="Calibri" w:eastAsia="Calibri" w:hAnsi="Calibri" w:cs="Calibri"/>
                <w:b/>
                <w:lang w:val="pt-BR"/>
              </w:rPr>
              <w:t>Projeto</w:t>
            </w:r>
            <w:r w:rsidR="00285F34">
              <w:rPr>
                <w:rFonts w:ascii="Calibri" w:eastAsia="Calibri" w:hAnsi="Calibri" w:cs="Calibri"/>
                <w:b/>
                <w:lang w:val="pt-BR"/>
              </w:rPr>
              <w:t>:</w:t>
            </w:r>
            <w:r w:rsidR="00CB028C">
              <w:rPr>
                <w:rFonts w:ascii="Calibri" w:eastAsia="Calibri" w:hAnsi="Calibri" w:cs="Calibri"/>
                <w:b/>
                <w:lang w:val="pt-BR"/>
              </w:rPr>
              <w:t xml:space="preserve"> </w:t>
            </w:r>
            <w:r w:rsidR="00CB028C" w:rsidRPr="00CB028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pt-BR"/>
              </w:rPr>
              <w:t>PLANO TERAPÊUTICO PEDIÁTRICO E NEONATAL</w:t>
            </w:r>
          </w:p>
        </w:tc>
      </w:tr>
      <w:tr w:rsidR="00AB52D8" w14:paraId="2C2A7278" w14:textId="77777777" w:rsidTr="00236204">
        <w:trPr>
          <w:trHeight w:val="495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1604" w14:textId="77777777" w:rsidR="00AB52D8" w:rsidRPr="00AB52D8" w:rsidRDefault="00AB52D8" w:rsidP="0090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89B3" w14:textId="77777777" w:rsidR="00AB52D8" w:rsidRDefault="00AB52D8" w:rsidP="0090404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Professores: Colegiado de Fisioterapia</w:t>
            </w:r>
          </w:p>
        </w:tc>
      </w:tr>
      <w:tr w:rsidR="00AB52D8" w14:paraId="160E294F" w14:textId="77777777" w:rsidTr="00AB52D8">
        <w:trPr>
          <w:trHeight w:val="4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2248" w14:textId="641D732E" w:rsidR="00AB52D8" w:rsidRDefault="00AB52D8" w:rsidP="0090404E">
            <w:pPr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  <w:r w:rsidR="008A68BA">
              <w:rPr>
                <w:rFonts w:ascii="Calibri" w:eastAsia="Calibri" w:hAnsi="Calibri" w:cs="Calibri"/>
                <w:b/>
              </w:rPr>
              <w:t>Rockson André Fritzen</w:t>
            </w:r>
          </w:p>
        </w:tc>
      </w:tr>
      <w:tr w:rsidR="00AB52D8" w:rsidRPr="00B8762C" w14:paraId="729531C3" w14:textId="77777777" w:rsidTr="00AB52D8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26C3" w14:textId="77777777" w:rsidR="007C01DC" w:rsidRPr="00EE1403" w:rsidRDefault="007C01DC" w:rsidP="00AB52D8">
            <w:pPr>
              <w:jc w:val="center"/>
              <w:rPr>
                <w:b/>
                <w:bCs/>
                <w:lang w:val="pt-BR"/>
              </w:rPr>
            </w:pPr>
          </w:p>
          <w:p w14:paraId="137B2517" w14:textId="33D7A4EE" w:rsidR="00B8762C" w:rsidRPr="00EE1403" w:rsidRDefault="00B8762C" w:rsidP="00AB52D8">
            <w:pPr>
              <w:jc w:val="center"/>
              <w:rPr>
                <w:b/>
                <w:bCs/>
                <w:lang w:val="pt-BR"/>
              </w:rPr>
            </w:pPr>
            <w:r w:rsidRPr="00EE1403">
              <w:rPr>
                <w:b/>
                <w:bCs/>
                <w:lang w:val="pt-BR"/>
              </w:rPr>
              <w:t>ENTREGA SEMANAL 2</w:t>
            </w:r>
          </w:p>
          <w:p w14:paraId="35097438" w14:textId="2691580C" w:rsidR="00AB52D8" w:rsidRPr="00EE1403" w:rsidRDefault="00B8762C" w:rsidP="00B8762C">
            <w:pPr>
              <w:ind w:left="310"/>
              <w:rPr>
                <w:b/>
                <w:bCs/>
                <w:u w:val="single"/>
                <w:lang w:val="pt-BR"/>
              </w:rPr>
            </w:pPr>
            <w:r w:rsidRPr="00EE1403">
              <w:rPr>
                <w:b/>
                <w:bCs/>
                <w:u w:val="single"/>
                <w:lang w:val="pt-BR"/>
              </w:rPr>
              <w:t xml:space="preserve">Parte 1: </w:t>
            </w:r>
            <w:r w:rsidR="00385891" w:rsidRPr="00EE1403">
              <w:rPr>
                <w:b/>
                <w:bCs/>
                <w:u w:val="single"/>
                <w:lang w:val="pt-BR"/>
              </w:rPr>
              <w:t>Conceito Neuroevolutivo Bobath</w:t>
            </w:r>
          </w:p>
          <w:p w14:paraId="64D7461D" w14:textId="626CA523" w:rsidR="00385891" w:rsidRPr="00EE1403" w:rsidRDefault="00385891" w:rsidP="00236204">
            <w:pPr>
              <w:ind w:left="323" w:right="319"/>
              <w:jc w:val="both"/>
              <w:rPr>
                <w:lang w:val="pt-BR"/>
              </w:rPr>
            </w:pPr>
            <w:r w:rsidRPr="00EE1403">
              <w:rPr>
                <w:b/>
                <w:bCs/>
                <w:lang w:val="pt-BR"/>
              </w:rPr>
              <w:t xml:space="preserve">Para realizar essa atividade, vocês </w:t>
            </w:r>
            <w:r w:rsidR="00B8762C" w:rsidRPr="00EE1403">
              <w:rPr>
                <w:b/>
                <w:bCs/>
                <w:lang w:val="pt-BR"/>
              </w:rPr>
              <w:t>deverão</w:t>
            </w:r>
            <w:r w:rsidRPr="00EE1403">
              <w:rPr>
                <w:b/>
                <w:bCs/>
                <w:lang w:val="pt-BR"/>
              </w:rPr>
              <w:t xml:space="preserve"> utilizar o artigo disponibilizado na plataforma </w:t>
            </w:r>
            <w:r w:rsidRPr="00EE1403">
              <w:rPr>
                <w:lang w:val="pt-BR"/>
              </w:rPr>
              <w:t>(Tratamento Neuroevolutivo – Conceito Bobath) e os conteúdos abordados nas aulas de hoje e passadas.</w:t>
            </w:r>
          </w:p>
          <w:p w14:paraId="6D5B8B99" w14:textId="6C074C1D" w:rsidR="00385891" w:rsidRPr="00EE1403" w:rsidRDefault="00385891" w:rsidP="00236204">
            <w:pPr>
              <w:ind w:right="319"/>
              <w:jc w:val="center"/>
              <w:rPr>
                <w:lang w:val="pt-BR"/>
              </w:rPr>
            </w:pPr>
          </w:p>
          <w:p w14:paraId="1A6DBEE6" w14:textId="4EAE2051" w:rsidR="00385891" w:rsidRPr="00EE1403" w:rsidRDefault="00385891" w:rsidP="00236204">
            <w:pPr>
              <w:pStyle w:val="PargrafodaLista"/>
              <w:numPr>
                <w:ilvl w:val="0"/>
                <w:numId w:val="4"/>
              </w:numPr>
              <w:ind w:left="181" w:right="319" w:firstLine="0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 xml:space="preserve">Leia as perguntas a seguir e </w:t>
            </w:r>
            <w:r w:rsidRPr="00EE1403">
              <w:rPr>
                <w:b/>
                <w:bCs/>
                <w:u w:val="single"/>
                <w:lang w:val="pt-BR"/>
              </w:rPr>
              <w:t>elabore um texto detalhado</w:t>
            </w:r>
            <w:r w:rsidRPr="00EE1403">
              <w:rPr>
                <w:lang w:val="pt-BR"/>
              </w:rPr>
              <w:t xml:space="preserve"> que contemple a resposta para as seguintes questões:</w:t>
            </w:r>
          </w:p>
          <w:p w14:paraId="7A748E7F" w14:textId="77777777" w:rsidR="008A68BA" w:rsidRPr="00EE1403" w:rsidRDefault="00385891" w:rsidP="00236204">
            <w:pPr>
              <w:pStyle w:val="PargrafodaLista"/>
              <w:numPr>
                <w:ilvl w:val="0"/>
                <w:numId w:val="5"/>
              </w:numPr>
              <w:ind w:left="181" w:right="319" w:firstLine="0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Qual o seu entendimento sobre o conceito Bobath?</w:t>
            </w:r>
          </w:p>
          <w:p w14:paraId="14624C95" w14:textId="56CA8022" w:rsidR="00385891" w:rsidRPr="00EE1403" w:rsidRDefault="008A68BA" w:rsidP="008A68BA">
            <w:pPr>
              <w:pStyle w:val="PargrafodaLista"/>
              <w:ind w:left="181" w:right="319"/>
              <w:jc w:val="both"/>
              <w:rPr>
                <w:lang w:val="pt-BR"/>
              </w:rPr>
            </w:pPr>
            <w:r w:rsidRPr="00EE1403">
              <w:rPr>
                <w:rFonts w:ascii="Arial" w:eastAsia="Arial" w:hAnsi="Arial" w:cs="Arial"/>
                <w:b/>
                <w:color w:val="000000"/>
              </w:rPr>
              <w:t xml:space="preserve">É uma maneira de avaliar crianças com alguma dificuldade de realizer </w:t>
            </w:r>
            <w:proofErr w:type="spellStart"/>
            <w:r w:rsidRPr="00EE1403">
              <w:rPr>
                <w:rFonts w:ascii="Arial" w:eastAsia="Arial" w:hAnsi="Arial" w:cs="Arial"/>
                <w:b/>
                <w:color w:val="000000"/>
              </w:rPr>
              <w:t>certos</w:t>
            </w:r>
            <w:proofErr w:type="spellEnd"/>
            <w:r w:rsidRPr="00EE1403">
              <w:rPr>
                <w:rFonts w:ascii="Arial" w:eastAsia="Arial" w:hAnsi="Arial" w:cs="Arial"/>
                <w:b/>
                <w:color w:val="000000"/>
              </w:rPr>
              <w:t xml:space="preserve"> movimento com PC, buscando fazer uma anamnese, e realizando estímulos com repetições gerando vários estímulos.</w:t>
            </w:r>
            <w:r w:rsidR="00385891" w:rsidRPr="00EE1403">
              <w:rPr>
                <w:lang w:val="pt-BR"/>
              </w:rPr>
              <w:t xml:space="preserve"> </w:t>
            </w:r>
          </w:p>
          <w:p w14:paraId="723F4265" w14:textId="61DA09DA" w:rsidR="00385891" w:rsidRPr="00EE1403" w:rsidRDefault="00385891" w:rsidP="00236204">
            <w:pPr>
              <w:pStyle w:val="PargrafodaLista"/>
              <w:numPr>
                <w:ilvl w:val="0"/>
                <w:numId w:val="5"/>
              </w:numPr>
              <w:ind w:left="181" w:right="319" w:firstLine="0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 xml:space="preserve">Para quem </w:t>
            </w:r>
            <w:r w:rsidR="00285F34" w:rsidRPr="00EE1403">
              <w:rPr>
                <w:lang w:val="pt-BR"/>
              </w:rPr>
              <w:t>é</w:t>
            </w:r>
            <w:r w:rsidRPr="00EE1403">
              <w:rPr>
                <w:lang w:val="pt-BR"/>
              </w:rPr>
              <w:t xml:space="preserve"> indicado? </w:t>
            </w:r>
            <w:r w:rsidR="00285F34" w:rsidRPr="00EE1403">
              <w:rPr>
                <w:lang w:val="pt-BR"/>
              </w:rPr>
              <w:t>Por quê</w:t>
            </w:r>
            <w:r w:rsidRPr="00EE1403">
              <w:rPr>
                <w:lang w:val="pt-BR"/>
              </w:rPr>
              <w:t>?</w:t>
            </w:r>
          </w:p>
          <w:p w14:paraId="04B8EBFB" w14:textId="2BC6D5A6" w:rsidR="008A68BA" w:rsidRPr="00EE1403" w:rsidRDefault="008A68BA" w:rsidP="008A68BA">
            <w:pPr>
              <w:pStyle w:val="PargrafodaLista"/>
              <w:ind w:left="181" w:right="319"/>
              <w:jc w:val="both"/>
              <w:rPr>
                <w:rFonts w:ascii="Arial" w:hAnsi="Arial" w:cs="Arial"/>
                <w:b/>
                <w:lang w:val="pt-BR"/>
              </w:rPr>
            </w:pPr>
            <w:r w:rsidRPr="00EE1403">
              <w:rPr>
                <w:rFonts w:ascii="Arial" w:eastAsia="Arial" w:hAnsi="Arial" w:cs="Arial"/>
                <w:b/>
                <w:color w:val="000000"/>
              </w:rPr>
              <w:t xml:space="preserve">É indicado para </w:t>
            </w:r>
            <w:r w:rsidRPr="00EE1403">
              <w:rPr>
                <w:rFonts w:ascii="Arial" w:eastAsia="Arial" w:hAnsi="Arial" w:cs="Arial"/>
                <w:b/>
              </w:rPr>
              <w:t>crianças</w:t>
            </w:r>
            <w:r w:rsidRPr="00EE1403">
              <w:rPr>
                <w:rFonts w:ascii="Arial" w:eastAsia="Arial" w:hAnsi="Arial" w:cs="Arial"/>
                <w:b/>
                <w:color w:val="000000"/>
              </w:rPr>
              <w:t xml:space="preserve"> com atraso neuropsicomotor e idosos, </w:t>
            </w:r>
            <w:r w:rsidRPr="00EE1403">
              <w:rPr>
                <w:rFonts w:ascii="Arial" w:hAnsi="Arial" w:cs="Arial"/>
                <w:b/>
              </w:rPr>
              <w:t>é necessária para obter um nível de melhora e reorganização cerebral permanente, para que a criança continue a usar a tarefa fora da terapia e permitir futuros ganhos funcionais.</w:t>
            </w:r>
          </w:p>
          <w:p w14:paraId="6EFFE526" w14:textId="1EE5AB43" w:rsidR="00385891" w:rsidRPr="00EE1403" w:rsidRDefault="00385891" w:rsidP="00236204">
            <w:pPr>
              <w:pStyle w:val="PargrafodaLista"/>
              <w:numPr>
                <w:ilvl w:val="0"/>
                <w:numId w:val="5"/>
              </w:numPr>
              <w:ind w:left="181" w:right="319" w:firstLine="0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Qual a sua importância na avaliação e tratamento de pacientes pediátricos com disfunções neurológicas?</w:t>
            </w:r>
          </w:p>
          <w:p w14:paraId="6BE7E222" w14:textId="7C619264" w:rsidR="008A68BA" w:rsidRPr="00EE1403" w:rsidRDefault="00EE1403" w:rsidP="008A68BA">
            <w:pPr>
              <w:pStyle w:val="PargrafodaLista"/>
              <w:ind w:left="181" w:right="319"/>
              <w:jc w:val="both"/>
              <w:rPr>
                <w:rStyle w:val="paraphrase"/>
                <w:rFonts w:ascii="Arial" w:hAnsi="Arial" w:cs="Arial"/>
                <w:b/>
                <w:lang w:val="pt-BR"/>
              </w:rPr>
            </w:pP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É de grande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importância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, pois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busca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oferecer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um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tratamento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por meio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da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repetição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com variabilidade,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energizando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criança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buscar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soluções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para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os problemas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facilitando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movimentos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normais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e inibindo movimentos atípicos.</w:t>
            </w:r>
            <w:r w:rsidRPr="00EE1403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repetição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da atividade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aprendida é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necessária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para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atingir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um nível de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melhoria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reorganização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cerebral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permanente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para que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criança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possa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continuar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a usar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tarefa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fora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da terapia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permitir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ganhos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funcionais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 xml:space="preserve"> futuros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>.</w:t>
            </w:r>
          </w:p>
          <w:p w14:paraId="4639F6A5" w14:textId="63432BF9" w:rsidR="00EE1403" w:rsidRPr="00EE1403" w:rsidRDefault="00EE1403" w:rsidP="008A68BA">
            <w:pPr>
              <w:pStyle w:val="PargrafodaLista"/>
              <w:ind w:left="181" w:right="319"/>
              <w:jc w:val="both"/>
              <w:rPr>
                <w:rStyle w:val="paraphrase"/>
                <w:rFonts w:ascii="Arial" w:hAnsi="Arial" w:cs="Arial"/>
                <w:b/>
                <w:lang w:val="pt-BR"/>
              </w:rPr>
            </w:pP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prática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do todo 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prática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das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partes também são variáveis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​​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que podem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influenciar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no aprendizado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motor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>.</w:t>
            </w:r>
            <w:r w:rsidRPr="00EE1403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Toda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prática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é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recomendada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para tarefas contínuas, como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acessar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manipular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objetos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,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ou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atividades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uns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com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 xml:space="preserve">os outros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ritmo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, como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caminhar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>.</w:t>
            </w:r>
            <w:r w:rsidRPr="00EE1403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De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acordo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com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o conceito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Bobath,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as estratégias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-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todo ou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partes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-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muitas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vezes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envolvem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preparação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simulação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dos componentes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básicos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necessários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para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realizar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tarefa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>.</w:t>
            </w:r>
          </w:p>
          <w:p w14:paraId="55CCE81D" w14:textId="512D69A0" w:rsidR="00385891" w:rsidRPr="00EE1403" w:rsidRDefault="00EE1403" w:rsidP="00EE1403">
            <w:pPr>
              <w:pStyle w:val="PargrafodaLista"/>
              <w:ind w:left="181" w:right="319"/>
              <w:jc w:val="both"/>
              <w:rPr>
                <w:rStyle w:val="paraphrase"/>
                <w:rFonts w:ascii="Arial" w:hAnsi="Arial" w:cs="Arial"/>
                <w:b/>
                <w:lang w:val="pt-BR"/>
              </w:rPr>
            </w:pP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Além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de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repetir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também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é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preciso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 xml:space="preserve">muita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intensidade de treinamento para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estimular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a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maleabilidade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>.</w:t>
            </w:r>
            <w:r w:rsidRPr="00EE1403"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Estudos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em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animais 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humanos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usando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a técnica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de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estimulação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magnética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transcraniana repetitiva </w:t>
            </w:r>
            <w:r w:rsidRPr="00EE1403">
              <w:rPr>
                <w:rFonts w:ascii="Arial" w:eastAsia="Arial" w:hAnsi="Arial" w:cs="Arial"/>
                <w:b/>
                <w:color w:val="000000"/>
                <w:lang w:val="pt-BR"/>
              </w:rPr>
              <w:t>(</w:t>
            </w:r>
            <w:proofErr w:type="spellStart"/>
            <w:r w:rsidRPr="00EE1403">
              <w:rPr>
                <w:rFonts w:ascii="Arial" w:eastAsia="Arial" w:hAnsi="Arial" w:cs="Arial"/>
                <w:b/>
                <w:color w:val="000000"/>
                <w:lang w:val="pt-BR"/>
              </w:rPr>
              <w:t>EMTr</w:t>
            </w:r>
            <w:proofErr w:type="spellEnd"/>
            <w:r w:rsidRPr="00EE1403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)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demonstrar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que quanto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mais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atividades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são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repetidas,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por exemplo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 xml:space="preserve"> diariamente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, mais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mudanças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plásticas </w:t>
            </w:r>
            <w:r w:rsidRPr="00EE1403">
              <w:rPr>
                <w:rStyle w:val="synonyms"/>
                <w:rFonts w:ascii="Arial" w:hAnsi="Arial" w:cs="Arial"/>
                <w:b/>
                <w:lang w:val="pt-BR"/>
              </w:rPr>
              <w:t>duradouras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são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 xml:space="preserve"> </w:t>
            </w:r>
            <w:r w:rsidRPr="00EE1403">
              <w:rPr>
                <w:rStyle w:val="added"/>
                <w:rFonts w:ascii="Arial" w:hAnsi="Arial" w:cs="Arial"/>
                <w:b/>
                <w:lang w:val="pt-BR"/>
              </w:rPr>
              <w:t>favorecidas</w:t>
            </w:r>
            <w:r w:rsidRPr="00EE1403">
              <w:rPr>
                <w:rStyle w:val="paraphrase"/>
                <w:rFonts w:ascii="Arial" w:hAnsi="Arial" w:cs="Arial"/>
                <w:b/>
                <w:lang w:val="pt-BR"/>
              </w:rPr>
              <w:t>.</w:t>
            </w:r>
          </w:p>
          <w:p w14:paraId="563A0BFF" w14:textId="77777777" w:rsidR="00EE1403" w:rsidRPr="00EE1403" w:rsidRDefault="00EE1403" w:rsidP="00EE1403">
            <w:pPr>
              <w:pStyle w:val="PargrafodaLista"/>
              <w:ind w:left="181" w:right="319"/>
              <w:jc w:val="both"/>
              <w:rPr>
                <w:rFonts w:ascii="Arial" w:hAnsi="Arial" w:cs="Arial"/>
                <w:b/>
                <w:lang w:val="pt-BR"/>
              </w:rPr>
            </w:pPr>
          </w:p>
          <w:p w14:paraId="1310878B" w14:textId="2536C591" w:rsidR="00285F34" w:rsidRDefault="00385891" w:rsidP="00236204">
            <w:pPr>
              <w:pStyle w:val="PargrafodaLista"/>
              <w:numPr>
                <w:ilvl w:val="0"/>
                <w:numId w:val="4"/>
              </w:numPr>
              <w:ind w:left="323" w:right="319" w:hanging="142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 xml:space="preserve">Qual a </w:t>
            </w:r>
            <w:r w:rsidR="00285F34" w:rsidRPr="00EE1403">
              <w:rPr>
                <w:lang w:val="pt-BR"/>
              </w:rPr>
              <w:t xml:space="preserve">importância </w:t>
            </w:r>
            <w:r w:rsidR="00FB67FF" w:rsidRPr="00EE1403">
              <w:rPr>
                <w:lang w:val="pt-BR"/>
              </w:rPr>
              <w:t>dos</w:t>
            </w:r>
            <w:r w:rsidR="00285F34" w:rsidRPr="00EE1403">
              <w:rPr>
                <w:lang w:val="pt-BR"/>
              </w:rPr>
              <w:t xml:space="preserve"> manuseios e pontos-chave no conceito Bobath? Relacione com os conteúdos vistos nas aulas anteriores.</w:t>
            </w:r>
          </w:p>
          <w:p w14:paraId="206A33E3" w14:textId="197864FB" w:rsidR="00385891" w:rsidRDefault="00EE1403" w:rsidP="00EE1403">
            <w:pPr>
              <w:pStyle w:val="PargrafodaLista"/>
              <w:ind w:left="323" w:right="319"/>
              <w:jc w:val="both"/>
              <w:rPr>
                <w:rFonts w:ascii="Arial" w:hAnsi="Arial" w:cs="Arial"/>
                <w:b/>
                <w:lang w:val="pt-BR"/>
              </w:rPr>
            </w:pPr>
            <w:r w:rsidRPr="00EE1403">
              <w:rPr>
                <w:rFonts w:ascii="Arial" w:hAnsi="Arial" w:cs="Arial"/>
                <w:b/>
                <w:lang w:val="pt-BR"/>
              </w:rPr>
              <w:t xml:space="preserve">Aqui os pontos chaves de Bobath correspondem a partes do corpo humano que podem suprimir os tônus, promover o movimento normal, estimulando o ajuste automático da </w:t>
            </w:r>
            <w:r w:rsidRPr="00EE1403">
              <w:rPr>
                <w:rFonts w:ascii="Arial" w:hAnsi="Arial" w:cs="Arial"/>
                <w:b/>
                <w:lang w:val="pt-BR"/>
              </w:rPr>
              <w:lastRenderedPageBreak/>
              <w:t xml:space="preserve">postura e gerando atividade por meio de respostas automáticas de proteção e </w:t>
            </w:r>
            <w:proofErr w:type="spellStart"/>
            <w:r w:rsidRPr="00EE1403">
              <w:rPr>
                <w:rFonts w:ascii="Arial" w:hAnsi="Arial" w:cs="Arial"/>
                <w:b/>
                <w:lang w:val="pt-BR"/>
              </w:rPr>
              <w:t>endireitamento</w:t>
            </w:r>
            <w:proofErr w:type="spellEnd"/>
            <w:r w:rsidRPr="00EE1403">
              <w:rPr>
                <w:rFonts w:ascii="Arial" w:hAnsi="Arial" w:cs="Arial"/>
                <w:b/>
                <w:lang w:val="pt-BR"/>
              </w:rPr>
              <w:t>.</w:t>
            </w:r>
          </w:p>
          <w:p w14:paraId="3AC6B9B7" w14:textId="77777777" w:rsidR="00EE1403" w:rsidRPr="00EE1403" w:rsidRDefault="00EE1403" w:rsidP="00EE1403">
            <w:pPr>
              <w:pStyle w:val="PargrafodaLista"/>
              <w:ind w:left="323" w:right="319"/>
              <w:jc w:val="both"/>
              <w:rPr>
                <w:rFonts w:ascii="Arial" w:hAnsi="Arial" w:cs="Arial"/>
                <w:b/>
                <w:lang w:val="pt-BR"/>
              </w:rPr>
            </w:pPr>
          </w:p>
          <w:p w14:paraId="176133F0" w14:textId="6EC18407" w:rsidR="00385891" w:rsidRDefault="00385891" w:rsidP="00236204">
            <w:pPr>
              <w:pStyle w:val="PargrafodaLista"/>
              <w:numPr>
                <w:ilvl w:val="0"/>
                <w:numId w:val="4"/>
              </w:numPr>
              <w:ind w:left="181" w:right="319" w:firstLine="0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Qual a relação entre o conceito Bobath e a Plasticidade Neural? Relacione com os conteúdos vistos nas aulas anteriores.</w:t>
            </w:r>
          </w:p>
          <w:p w14:paraId="10F2E21A" w14:textId="3BB868D6" w:rsidR="00EE1403" w:rsidRPr="00EE1403" w:rsidRDefault="00EE1403" w:rsidP="00EE1403">
            <w:pPr>
              <w:pStyle w:val="PargrafodaLista"/>
              <w:ind w:left="181" w:right="319"/>
              <w:jc w:val="both"/>
              <w:rPr>
                <w:b/>
                <w:lang w:val="pt-BR"/>
              </w:rPr>
            </w:pPr>
            <w:r w:rsidRPr="00EE1403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A repetição do movimento gera </w:t>
            </w:r>
            <w:r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a </w:t>
            </w:r>
            <w:r w:rsidRPr="00EE1403">
              <w:rPr>
                <w:rFonts w:ascii="Arial" w:eastAsia="Arial" w:hAnsi="Arial" w:cs="Arial"/>
                <w:b/>
                <w:color w:val="000000"/>
                <w:lang w:val="pt-BR"/>
              </w:rPr>
              <w:t>transferência para o cérebro, algumas mudanças plásticas, presentes no desenvolvimento neural, têm um período crítico para acontecer e, muitas vezes, precedem e estimulam o aparecimento de outras plasticidades.</w:t>
            </w:r>
          </w:p>
          <w:p w14:paraId="46BC46C2" w14:textId="558886C7" w:rsidR="00AB52D8" w:rsidRPr="00EE1403" w:rsidRDefault="00AB52D8" w:rsidP="00AB52D8">
            <w:pPr>
              <w:jc w:val="center"/>
              <w:rPr>
                <w:b/>
                <w:bCs/>
                <w:u w:val="single"/>
                <w:lang w:val="pt-BR"/>
              </w:rPr>
            </w:pPr>
          </w:p>
          <w:p w14:paraId="71A77088" w14:textId="4C8220D5" w:rsidR="00B8762C" w:rsidRPr="00EE1403" w:rsidRDefault="00B8762C" w:rsidP="00B8762C">
            <w:pPr>
              <w:rPr>
                <w:b/>
                <w:bCs/>
                <w:u w:val="single"/>
                <w:lang w:val="pt-BR"/>
              </w:rPr>
            </w:pPr>
            <w:r w:rsidRPr="00EE1403">
              <w:rPr>
                <w:b/>
                <w:bCs/>
                <w:u w:val="single"/>
                <w:lang w:val="pt-BR"/>
              </w:rPr>
              <w:t>Parte 2: Prática para facilitação do desenvolvimento</w:t>
            </w:r>
          </w:p>
          <w:p w14:paraId="5060E3D9" w14:textId="77777777" w:rsidR="00CC7572" w:rsidRPr="00EE1403" w:rsidRDefault="00CC7572" w:rsidP="00CC7572">
            <w:pPr>
              <w:ind w:left="323" w:right="319"/>
              <w:jc w:val="both"/>
              <w:rPr>
                <w:b/>
                <w:bCs/>
                <w:lang w:val="pt-BR"/>
              </w:rPr>
            </w:pPr>
          </w:p>
          <w:p w14:paraId="3011EE19" w14:textId="77777777" w:rsidR="00CC7572" w:rsidRPr="00EE1403" w:rsidRDefault="00CC7572" w:rsidP="00CC7572">
            <w:pPr>
              <w:ind w:left="323" w:right="319"/>
              <w:jc w:val="both"/>
              <w:rPr>
                <w:b/>
                <w:bCs/>
                <w:lang w:val="pt-BR"/>
              </w:rPr>
            </w:pPr>
            <w:r w:rsidRPr="00EE1403">
              <w:rPr>
                <w:b/>
                <w:bCs/>
                <w:lang w:val="pt-BR"/>
              </w:rPr>
              <w:t>OBS: Todas as facilitações são baseadas em transferências de peso, pois estas são pré-requisito para as mudanças de postura.</w:t>
            </w:r>
          </w:p>
          <w:p w14:paraId="37327B8C" w14:textId="26BA807A" w:rsidR="00B8762C" w:rsidRPr="00EE1403" w:rsidRDefault="00B8762C" w:rsidP="00B8762C">
            <w:pPr>
              <w:rPr>
                <w:b/>
                <w:bCs/>
                <w:u w:val="single"/>
                <w:lang w:val="pt-BR"/>
              </w:rPr>
            </w:pPr>
          </w:p>
          <w:p w14:paraId="0CC90175" w14:textId="46099373" w:rsidR="00B8762C" w:rsidRPr="00EE1403" w:rsidRDefault="00B8762C" w:rsidP="00B8762C">
            <w:pPr>
              <w:ind w:left="323" w:right="319"/>
              <w:jc w:val="both"/>
              <w:rPr>
                <w:b/>
                <w:bCs/>
                <w:lang w:val="pt-BR"/>
              </w:rPr>
            </w:pPr>
            <w:r w:rsidRPr="00EE1403">
              <w:rPr>
                <w:b/>
                <w:bCs/>
                <w:lang w:val="pt-BR"/>
              </w:rPr>
              <w:t xml:space="preserve">Para realizar essa atividade, vocês deverão utilizar os conhecimentos adquiridos nas aulas práticas de manuseios e facilitação </w:t>
            </w:r>
            <w:r w:rsidR="00CC7572" w:rsidRPr="00EE1403">
              <w:rPr>
                <w:b/>
                <w:bCs/>
                <w:lang w:val="pt-BR"/>
              </w:rPr>
              <w:t>das transferências de peso e mudanças de postura</w:t>
            </w:r>
            <w:r w:rsidRPr="00EE1403">
              <w:rPr>
                <w:b/>
                <w:bCs/>
                <w:lang w:val="pt-BR"/>
              </w:rPr>
              <w:t xml:space="preserve">. Para isso, deverão anexar fotos demonstrando os manuseios e </w:t>
            </w:r>
            <w:r w:rsidR="00CC7572" w:rsidRPr="00EE1403">
              <w:rPr>
                <w:b/>
                <w:bCs/>
                <w:lang w:val="pt-BR"/>
              </w:rPr>
              <w:t>facilitações</w:t>
            </w:r>
            <w:r w:rsidRPr="00EE1403">
              <w:rPr>
                <w:b/>
                <w:bCs/>
                <w:lang w:val="pt-BR"/>
              </w:rPr>
              <w:t xml:space="preserve"> durante os seguintes movimentos e pontos-chave:</w:t>
            </w:r>
          </w:p>
          <w:p w14:paraId="742E2059" w14:textId="289BF76F" w:rsidR="00CC7572" w:rsidRPr="00EE1403" w:rsidRDefault="00CC7572" w:rsidP="00B8762C">
            <w:pPr>
              <w:ind w:left="323" w:right="319"/>
              <w:jc w:val="both"/>
              <w:rPr>
                <w:b/>
                <w:bCs/>
                <w:lang w:val="pt-BR"/>
              </w:rPr>
            </w:pPr>
          </w:p>
          <w:p w14:paraId="027035F8" w14:textId="0A56E7C7" w:rsidR="00CC7572" w:rsidRPr="00EE1403" w:rsidRDefault="00CC7572" w:rsidP="00B8762C">
            <w:pPr>
              <w:ind w:left="323" w:right="319"/>
              <w:jc w:val="both"/>
              <w:rPr>
                <w:b/>
                <w:bCs/>
                <w:lang w:val="pt-BR"/>
              </w:rPr>
            </w:pPr>
            <w:r w:rsidRPr="00EE1403">
              <w:rPr>
                <w:b/>
                <w:bCs/>
                <w:lang w:val="pt-BR"/>
              </w:rPr>
              <w:t>Movimento: Estímulo do rolar e sentar partindo de supino</w:t>
            </w:r>
          </w:p>
          <w:p w14:paraId="270A7F04" w14:textId="2907B845" w:rsidR="00CC7572" w:rsidRPr="00EE1403" w:rsidRDefault="00CC7572" w:rsidP="00B8762C">
            <w:pPr>
              <w:ind w:left="323" w:right="319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Contato manual:</w:t>
            </w:r>
          </w:p>
          <w:p w14:paraId="2834E4CB" w14:textId="788477B4" w:rsidR="00CC7572" w:rsidRDefault="00CC7572" w:rsidP="00CC7572">
            <w:pPr>
              <w:pStyle w:val="PargrafodaLista"/>
              <w:numPr>
                <w:ilvl w:val="0"/>
                <w:numId w:val="6"/>
              </w:numPr>
              <w:ind w:left="683" w:right="319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Quadril</w:t>
            </w:r>
          </w:p>
          <w:p w14:paraId="0174308E" w14:textId="2CD0FA80" w:rsidR="00CC7572" w:rsidRPr="00D21778" w:rsidRDefault="00D21778" w:rsidP="00D21778">
            <w:pPr>
              <w:ind w:left="323" w:right="319"/>
              <w:jc w:val="both"/>
              <w:rPr>
                <w:rFonts w:ascii="Arial" w:hAnsi="Arial" w:cs="Arial"/>
                <w:b/>
                <w:lang w:val="pt-BR"/>
              </w:rPr>
            </w:pPr>
            <w:r w:rsidRPr="00D21778">
              <w:rPr>
                <w:rFonts w:ascii="Arial" w:hAnsi="Arial" w:cs="Arial"/>
                <w:b/>
                <w:lang w:val="pt-BR"/>
              </w:rPr>
              <w:t>Mãos</w:t>
            </w:r>
            <w:r w:rsidR="001A5AD2" w:rsidRPr="00D21778">
              <w:rPr>
                <w:rFonts w:ascii="Arial" w:hAnsi="Arial" w:cs="Arial"/>
                <w:b/>
                <w:lang w:val="pt-BR"/>
              </w:rPr>
              <w:t xml:space="preserve"> paralel</w:t>
            </w:r>
            <w:r w:rsidRPr="00D21778">
              <w:rPr>
                <w:rFonts w:ascii="Arial" w:hAnsi="Arial" w:cs="Arial"/>
                <w:b/>
                <w:lang w:val="pt-BR"/>
              </w:rPr>
              <w:t>o ao troco e no quadril, rolando</w:t>
            </w:r>
            <w:r w:rsidR="001A5AD2" w:rsidRPr="00D21778">
              <w:rPr>
                <w:rFonts w:ascii="Arial" w:hAnsi="Arial" w:cs="Arial"/>
                <w:b/>
                <w:lang w:val="pt-BR"/>
              </w:rPr>
              <w:t xml:space="preserve"> a criança para o lado </w:t>
            </w:r>
            <w:r w:rsidRPr="00D21778">
              <w:rPr>
                <w:rFonts w:ascii="Arial" w:hAnsi="Arial" w:cs="Arial"/>
                <w:b/>
                <w:lang w:val="pt-BR"/>
              </w:rPr>
              <w:t>desejado, e para sentar a mão que está para cima ajudara a rotacionar a criança fazendo a mesma se sentar, lembrando que a criança tende a ajudar com estímulos.</w:t>
            </w:r>
          </w:p>
          <w:p w14:paraId="3CFCDA5E" w14:textId="440D9EB6" w:rsidR="00CC7572" w:rsidRPr="00EE1403" w:rsidRDefault="00CC7572" w:rsidP="00CC7572">
            <w:pPr>
              <w:pStyle w:val="PargrafodaLista"/>
              <w:numPr>
                <w:ilvl w:val="0"/>
                <w:numId w:val="6"/>
              </w:numPr>
              <w:ind w:left="683" w:right="319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Ombro</w:t>
            </w:r>
          </w:p>
          <w:p w14:paraId="519BAD13" w14:textId="232AEC22" w:rsidR="00D21778" w:rsidRPr="00D21778" w:rsidRDefault="00D21778" w:rsidP="00D21778">
            <w:pPr>
              <w:ind w:left="323" w:right="319"/>
              <w:jc w:val="both"/>
              <w:rPr>
                <w:rFonts w:ascii="Arial" w:hAnsi="Arial" w:cs="Arial"/>
                <w:b/>
                <w:lang w:val="pt-BR"/>
              </w:rPr>
            </w:pPr>
            <w:r w:rsidRPr="00D21778">
              <w:rPr>
                <w:rFonts w:ascii="Arial" w:hAnsi="Arial" w:cs="Arial"/>
                <w:b/>
                <w:lang w:val="pt-BR"/>
              </w:rPr>
              <w:t>Com as mãos nos ombros e a palma na escapula, poderei rolar a criança de um lado para outro, até ela conseguir fazer o rolamento completo, e para criança se sentar pego na escapula deverei rola primeiro e depois fazer o movimento de sentar, trabalhando sempre os dois lados para que os estímulos sejam dos dois lados.</w:t>
            </w:r>
          </w:p>
          <w:p w14:paraId="2A3F4D49" w14:textId="40B19936" w:rsidR="00CC7572" w:rsidRDefault="00CC7572" w:rsidP="00CC7572">
            <w:pPr>
              <w:pStyle w:val="PargrafodaLista"/>
              <w:numPr>
                <w:ilvl w:val="0"/>
                <w:numId w:val="6"/>
              </w:numPr>
              <w:ind w:left="683" w:right="319"/>
              <w:jc w:val="both"/>
              <w:rPr>
                <w:lang w:val="pt-BR"/>
              </w:rPr>
            </w:pPr>
            <w:r w:rsidRPr="00EE1403">
              <w:rPr>
                <w:lang w:val="pt-BR"/>
              </w:rPr>
              <w:t>Quadril/ombro:</w:t>
            </w:r>
          </w:p>
          <w:p w14:paraId="385366A2" w14:textId="6B77BC2E" w:rsidR="00AB52D8" w:rsidRPr="005932EF" w:rsidRDefault="00D21778" w:rsidP="005932EF">
            <w:pPr>
              <w:ind w:left="323" w:right="319"/>
              <w:jc w:val="both"/>
              <w:rPr>
                <w:rFonts w:ascii="Arial" w:hAnsi="Arial" w:cs="Arial"/>
                <w:b/>
                <w:lang w:val="pt-BR"/>
              </w:rPr>
            </w:pPr>
            <w:r w:rsidRPr="005932EF">
              <w:rPr>
                <w:rFonts w:ascii="Arial" w:hAnsi="Arial" w:cs="Arial"/>
                <w:b/>
                <w:lang w:val="pt-BR"/>
              </w:rPr>
              <w:t xml:space="preserve">No caso de quadril e ombro deve ser feita </w:t>
            </w:r>
            <w:r w:rsidR="005932EF" w:rsidRPr="005932EF">
              <w:rPr>
                <w:rFonts w:ascii="Arial" w:hAnsi="Arial" w:cs="Arial"/>
                <w:b/>
                <w:lang w:val="pt-BR"/>
              </w:rPr>
              <w:t>com uma mão no quadril e a outra no ombro da criança, podendo fazer o rolamento e o movimento de sentar, sempre fazendo os dois lados para os estímulos dos dois lados</w:t>
            </w:r>
            <w:r w:rsidR="005932EF">
              <w:rPr>
                <w:rFonts w:ascii="Arial" w:hAnsi="Arial" w:cs="Arial"/>
                <w:b/>
                <w:lang w:val="pt-BR"/>
              </w:rPr>
              <w:t>.</w:t>
            </w:r>
          </w:p>
        </w:tc>
      </w:tr>
    </w:tbl>
    <w:p w14:paraId="3F043EDF" w14:textId="77777777" w:rsidR="00AB52D8" w:rsidRDefault="00AB52D8" w:rsidP="00970804">
      <w:pPr>
        <w:jc w:val="center"/>
        <w:rPr>
          <w:b/>
          <w:bCs/>
          <w:lang w:val="pt-BR"/>
        </w:rPr>
      </w:pPr>
    </w:p>
    <w:p w14:paraId="5AA89597" w14:textId="77777777" w:rsidR="00AB52D8" w:rsidRPr="005B6FBC" w:rsidRDefault="00AB52D8">
      <w:pPr>
        <w:spacing w:after="0"/>
        <w:jc w:val="both"/>
        <w:rPr>
          <w:lang w:val="pt-BR"/>
        </w:rPr>
      </w:pPr>
    </w:p>
    <w:sectPr w:rsidR="00AB52D8" w:rsidRPr="005B6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0DA"/>
    <w:multiLevelType w:val="hybridMultilevel"/>
    <w:tmpl w:val="B9849FEE"/>
    <w:lvl w:ilvl="0" w:tplc="3EAE1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E6233"/>
    <w:multiLevelType w:val="hybridMultilevel"/>
    <w:tmpl w:val="1BEC8EAC"/>
    <w:lvl w:ilvl="0" w:tplc="3BCEC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097265"/>
    <w:multiLevelType w:val="hybridMultilevel"/>
    <w:tmpl w:val="31285924"/>
    <w:lvl w:ilvl="0" w:tplc="0416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5AC9252F"/>
    <w:multiLevelType w:val="hybridMultilevel"/>
    <w:tmpl w:val="C8329CD8"/>
    <w:lvl w:ilvl="0" w:tplc="6C5682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3B9E"/>
    <w:multiLevelType w:val="hybridMultilevel"/>
    <w:tmpl w:val="017A199E"/>
    <w:lvl w:ilvl="0" w:tplc="4B6AB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9048B"/>
    <w:multiLevelType w:val="hybridMultilevel"/>
    <w:tmpl w:val="2DFA2E9A"/>
    <w:lvl w:ilvl="0" w:tplc="A8729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04"/>
    <w:rsid w:val="000844EE"/>
    <w:rsid w:val="001119FD"/>
    <w:rsid w:val="001A5AD2"/>
    <w:rsid w:val="00236204"/>
    <w:rsid w:val="002752C5"/>
    <w:rsid w:val="00285F34"/>
    <w:rsid w:val="00310E51"/>
    <w:rsid w:val="003273B2"/>
    <w:rsid w:val="00385891"/>
    <w:rsid w:val="00465536"/>
    <w:rsid w:val="004771B4"/>
    <w:rsid w:val="00521DFD"/>
    <w:rsid w:val="00577514"/>
    <w:rsid w:val="005932EF"/>
    <w:rsid w:val="005B6FBC"/>
    <w:rsid w:val="0066346C"/>
    <w:rsid w:val="007C01DC"/>
    <w:rsid w:val="007C13B4"/>
    <w:rsid w:val="0082272C"/>
    <w:rsid w:val="008A68BA"/>
    <w:rsid w:val="00924CA9"/>
    <w:rsid w:val="009405A1"/>
    <w:rsid w:val="009461D4"/>
    <w:rsid w:val="00970804"/>
    <w:rsid w:val="00A416B6"/>
    <w:rsid w:val="00A51C8F"/>
    <w:rsid w:val="00AA7FE7"/>
    <w:rsid w:val="00AB52D8"/>
    <w:rsid w:val="00AC121D"/>
    <w:rsid w:val="00AE42A7"/>
    <w:rsid w:val="00B54F61"/>
    <w:rsid w:val="00B8762C"/>
    <w:rsid w:val="00BA563B"/>
    <w:rsid w:val="00C5496A"/>
    <w:rsid w:val="00CB028C"/>
    <w:rsid w:val="00CC7572"/>
    <w:rsid w:val="00D21778"/>
    <w:rsid w:val="00D63257"/>
    <w:rsid w:val="00D76823"/>
    <w:rsid w:val="00EB6750"/>
    <w:rsid w:val="00EE1403"/>
    <w:rsid w:val="00F00A63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4E9C"/>
  <w15:chartTrackingRefBased/>
  <w15:docId w15:val="{AB33BA01-D3D3-461A-80ED-90DE7A48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2C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0804"/>
    <w:pPr>
      <w:ind w:left="720"/>
      <w:contextualSpacing/>
    </w:pPr>
  </w:style>
  <w:style w:type="character" w:customStyle="1" w:styleId="paraphrase">
    <w:name w:val="paraphrase"/>
    <w:basedOn w:val="Fontepargpadro"/>
    <w:rsid w:val="00EE1403"/>
  </w:style>
  <w:style w:type="character" w:customStyle="1" w:styleId="synonyms">
    <w:name w:val="synonyms"/>
    <w:basedOn w:val="Fontepargpadro"/>
    <w:rsid w:val="00EE1403"/>
  </w:style>
  <w:style w:type="character" w:customStyle="1" w:styleId="added">
    <w:name w:val="added"/>
    <w:basedOn w:val="Fontepargpadro"/>
    <w:rsid w:val="00EE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Schenatto</dc:creator>
  <cp:keywords/>
  <dc:description/>
  <cp:lastModifiedBy>usuario</cp:lastModifiedBy>
  <cp:revision>2</cp:revision>
  <dcterms:created xsi:type="dcterms:W3CDTF">2023-05-27T00:34:00Z</dcterms:created>
  <dcterms:modified xsi:type="dcterms:W3CDTF">2023-05-27T00:34:00Z</dcterms:modified>
</cp:coreProperties>
</file>